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0B6" w:rsidRPr="00583B91" w:rsidRDefault="002310B6" w:rsidP="00263E2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5AE1">
        <w:rPr>
          <w:rFonts w:ascii="Times New Roman" w:hAnsi="Times New Roman" w:cs="Times New Roman"/>
          <w:b/>
          <w:sz w:val="24"/>
          <w:szCs w:val="24"/>
        </w:rPr>
        <w:t>ИНДИВИДУАЛЬНОЕ</w:t>
      </w:r>
      <w:r w:rsidRPr="00C95DBE">
        <w:rPr>
          <w:b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2310B6" w:rsidRPr="001A60CA" w:rsidRDefault="002310B6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1A60CA">
        <w:rPr>
          <w:rFonts w:ascii="Times New Roman" w:hAnsi="Times New Roman" w:cs="Times New Roman"/>
          <w:sz w:val="24"/>
          <w:szCs w:val="24"/>
        </w:rPr>
        <w:t>на оказание услуг по</w:t>
      </w:r>
    </w:p>
    <w:p w:rsidR="002310B6" w:rsidRPr="001A60CA" w:rsidRDefault="002310B6" w:rsidP="007D701C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r w:rsidRPr="001A60CA">
        <w:rPr>
          <w:rFonts w:ascii="Times New Roman" w:hAnsi="Times New Roman" w:cs="Times New Roman"/>
          <w:b/>
          <w:sz w:val="24"/>
          <w:szCs w:val="24"/>
          <w:u w:val="single"/>
        </w:rPr>
        <w:t>Анализ проб подпиточной, сетевой, городской и дистиллированной воды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</w:p>
    <w:p w:rsidR="002310B6" w:rsidRPr="00583B91" w:rsidRDefault="002310B6" w:rsidP="008909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583B91">
        <w:rPr>
          <w:rFonts w:ascii="Times New Roman" w:hAnsi="Times New Roman" w:cs="Times New Roman"/>
          <w:i/>
          <w:sz w:val="16"/>
          <w:szCs w:val="16"/>
        </w:rPr>
        <w:t>(наименование)</w:t>
      </w:r>
    </w:p>
    <w:p w:rsidR="002310B6" w:rsidRPr="00400A4D" w:rsidRDefault="002310B6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890969">
        <w:rPr>
          <w:rFonts w:ascii="Times New Roman" w:hAnsi="Times New Roman" w:cs="Times New Roman"/>
          <w:sz w:val="24"/>
          <w:szCs w:val="24"/>
          <w:u w:val="single"/>
        </w:rPr>
        <w:t xml:space="preserve">Первомайской </w:t>
      </w:r>
      <w:r>
        <w:rPr>
          <w:rFonts w:ascii="Times New Roman" w:hAnsi="Times New Roman" w:cs="Times New Roman"/>
          <w:sz w:val="24"/>
          <w:szCs w:val="24"/>
          <w:u w:val="single"/>
        </w:rPr>
        <w:t>теплоэлектроцентрали (ТЭЦ-14)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Pr="00890969">
        <w:rPr>
          <w:rFonts w:ascii="Times New Roman" w:hAnsi="Times New Roman" w:cs="Times New Roman"/>
          <w:sz w:val="24"/>
          <w:szCs w:val="24"/>
          <w:u w:val="single"/>
        </w:rPr>
        <w:t>филиала «Невский» ОАО «ТГК-1»</w:t>
      </w:r>
    </w:p>
    <w:p w:rsidR="002310B6" w:rsidRDefault="002310B6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  <w:r w:rsidRPr="00583B91">
        <w:rPr>
          <w:rFonts w:ascii="Times New Roman" w:hAnsi="Times New Roman" w:cs="Times New Roman"/>
          <w:i/>
          <w:sz w:val="16"/>
          <w:szCs w:val="16"/>
        </w:rPr>
        <w:t>(наименование структурного подразделения)                                               (наименование филиала)</w:t>
      </w:r>
    </w:p>
    <w:p w:rsidR="002310B6" w:rsidRPr="007F7681" w:rsidRDefault="002310B6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2310B6" w:rsidRPr="001A60CA" w:rsidRDefault="002310B6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A60CA">
        <w:rPr>
          <w:rFonts w:ascii="Times New Roman" w:hAnsi="Times New Roman" w:cs="Times New Roman"/>
          <w:sz w:val="24"/>
          <w:szCs w:val="24"/>
        </w:rPr>
        <w:t xml:space="preserve">Номер ГКПЗ </w:t>
      </w:r>
      <w:r w:rsidRPr="001A60CA">
        <w:rPr>
          <w:rFonts w:ascii="Times New Roman" w:hAnsi="Times New Roman" w:cs="Times New Roman"/>
          <w:sz w:val="24"/>
          <w:szCs w:val="24"/>
          <w:u w:val="single"/>
        </w:rPr>
        <w:t>1114/6.42-892</w:t>
      </w:r>
    </w:p>
    <w:p w:rsidR="002310B6" w:rsidRPr="001A60CA" w:rsidRDefault="002310B6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A60CA">
        <w:rPr>
          <w:rFonts w:ascii="Times New Roman" w:hAnsi="Times New Roman" w:cs="Times New Roman"/>
          <w:sz w:val="24"/>
          <w:szCs w:val="24"/>
        </w:rPr>
        <w:t xml:space="preserve">Номер титульного списка </w:t>
      </w:r>
      <w:r w:rsidRPr="001A60CA">
        <w:rPr>
          <w:rFonts w:ascii="Times New Roman" w:hAnsi="Times New Roman" w:cs="Times New Roman"/>
          <w:sz w:val="24"/>
          <w:szCs w:val="24"/>
          <w:u w:val="single"/>
        </w:rPr>
        <w:t>6.4.1.</w:t>
      </w:r>
    </w:p>
    <w:p w:rsidR="002310B6" w:rsidRPr="001A60CA" w:rsidRDefault="002310B6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2310B6" w:rsidRPr="001A60CA" w:rsidRDefault="002310B6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smartTag w:uri="urn:schemas-microsoft-com:office:smarttags" w:element="place">
        <w:r w:rsidRPr="001A60CA">
          <w:rPr>
            <w:rFonts w:ascii="Times New Roman" w:hAnsi="Times New Roman" w:cs="Times New Roman"/>
            <w:b/>
            <w:sz w:val="24"/>
            <w:szCs w:val="24"/>
            <w:lang w:val="en-US"/>
          </w:rPr>
          <w:t>I</w:t>
        </w:r>
        <w:r w:rsidRPr="001A60CA">
          <w:rPr>
            <w:rFonts w:ascii="Times New Roman" w:hAnsi="Times New Roman" w:cs="Times New Roman"/>
            <w:b/>
            <w:sz w:val="24"/>
            <w:szCs w:val="24"/>
          </w:rPr>
          <w:t>.</w:t>
        </w:r>
      </w:smartTag>
      <w:r w:rsidRPr="001A60CA">
        <w:rPr>
          <w:rFonts w:ascii="Times New Roman" w:hAnsi="Times New Roman" w:cs="Times New Roman"/>
          <w:b/>
          <w:sz w:val="24"/>
          <w:szCs w:val="24"/>
        </w:rPr>
        <w:t xml:space="preserve"> Общие требования.</w:t>
      </w:r>
    </w:p>
    <w:p w:rsidR="002310B6" w:rsidRPr="001A60CA" w:rsidRDefault="002310B6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A60CA">
        <w:rPr>
          <w:rFonts w:ascii="Times New Roman" w:hAnsi="Times New Roman" w:cs="Times New Roman"/>
          <w:b/>
          <w:sz w:val="24"/>
          <w:szCs w:val="24"/>
        </w:rPr>
        <w:t>1.1. Требования к месту оказания услуг:</w:t>
      </w:r>
    </w:p>
    <w:p w:rsidR="002310B6" w:rsidRPr="001A60CA" w:rsidRDefault="002310B6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A60CA">
        <w:rPr>
          <w:rFonts w:ascii="Times New Roman" w:hAnsi="Times New Roman" w:cs="Times New Roman"/>
          <w:sz w:val="24"/>
          <w:szCs w:val="24"/>
        </w:rPr>
        <w:t>Санкт-Петербург, ул. Корабельная, д.4, Первомайская ТЭЦ (ТЭЦ-14)  филиала «Невский» ОАО «ТГК-1»</w:t>
      </w:r>
    </w:p>
    <w:p w:rsidR="002310B6" w:rsidRPr="001A60CA" w:rsidRDefault="002310B6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A60CA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2310B6" w:rsidRPr="001A60CA" w:rsidRDefault="002310B6" w:rsidP="00557E1B">
      <w:pPr>
        <w:pStyle w:val="ListParagraph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A60CA">
        <w:rPr>
          <w:rFonts w:ascii="Times New Roman" w:hAnsi="Times New Roman" w:cs="Times New Roman"/>
          <w:sz w:val="24"/>
          <w:szCs w:val="24"/>
        </w:rPr>
        <w:t>Начальник ХЦ Козлова И.В., т. (812) 901-45-88.</w:t>
      </w:r>
    </w:p>
    <w:p w:rsidR="002310B6" w:rsidRPr="001A60CA" w:rsidRDefault="002310B6" w:rsidP="00557E1B">
      <w:pPr>
        <w:pStyle w:val="ListParagraph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A60CA">
        <w:rPr>
          <w:rFonts w:ascii="Times New Roman" w:hAnsi="Times New Roman" w:cs="Times New Roman"/>
          <w:b/>
          <w:sz w:val="24"/>
          <w:szCs w:val="24"/>
        </w:rPr>
        <w:t xml:space="preserve"> Период оказания услуг:</w:t>
      </w:r>
    </w:p>
    <w:p w:rsidR="002310B6" w:rsidRPr="001A60CA" w:rsidRDefault="002310B6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A60CA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Pr="001A60CA">
        <w:rPr>
          <w:rFonts w:ascii="Times New Roman" w:hAnsi="Times New Roman" w:cs="Times New Roman"/>
          <w:sz w:val="24"/>
          <w:szCs w:val="24"/>
          <w:u w:val="single"/>
        </w:rPr>
        <w:t>январь</w:t>
      </w:r>
      <w:r w:rsidRPr="001A60CA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1A60CA">
          <w:rPr>
            <w:rFonts w:ascii="Times New Roman" w:hAnsi="Times New Roman" w:cs="Times New Roman"/>
            <w:sz w:val="24"/>
            <w:szCs w:val="24"/>
          </w:rPr>
          <w:t>2014 г</w:t>
        </w:r>
      </w:smartTag>
      <w:r w:rsidRPr="001A60CA">
        <w:rPr>
          <w:rFonts w:ascii="Times New Roman" w:hAnsi="Times New Roman" w:cs="Times New Roman"/>
          <w:sz w:val="24"/>
          <w:szCs w:val="24"/>
        </w:rPr>
        <w:t>.</w:t>
      </w:r>
    </w:p>
    <w:p w:rsidR="002310B6" w:rsidRPr="001A60CA" w:rsidRDefault="002310B6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A60CA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Pr="001A60CA">
        <w:rPr>
          <w:rFonts w:ascii="Times New Roman" w:hAnsi="Times New Roman" w:cs="Times New Roman"/>
          <w:sz w:val="24"/>
          <w:szCs w:val="24"/>
          <w:u w:val="single"/>
        </w:rPr>
        <w:t>декабрь</w:t>
      </w:r>
      <w:r w:rsidRPr="001A60CA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1A60CA">
          <w:rPr>
            <w:rFonts w:ascii="Times New Roman" w:hAnsi="Times New Roman" w:cs="Times New Roman"/>
            <w:sz w:val="24"/>
            <w:szCs w:val="24"/>
          </w:rPr>
          <w:t>2014 г</w:t>
        </w:r>
      </w:smartTag>
      <w:r w:rsidRPr="001A60CA">
        <w:rPr>
          <w:rFonts w:ascii="Times New Roman" w:hAnsi="Times New Roman" w:cs="Times New Roman"/>
          <w:sz w:val="24"/>
          <w:szCs w:val="24"/>
        </w:rPr>
        <w:t>.</w:t>
      </w:r>
    </w:p>
    <w:p w:rsidR="002310B6" w:rsidRPr="001A60CA" w:rsidRDefault="002310B6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A60CA">
        <w:rPr>
          <w:rFonts w:ascii="Times New Roman" w:hAnsi="Times New Roman" w:cs="Times New Roman"/>
          <w:b/>
          <w:sz w:val="24"/>
          <w:szCs w:val="24"/>
        </w:rPr>
        <w:t xml:space="preserve">1.3.Стоимость услуги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1A60C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91,00</w:t>
      </w:r>
      <w:r w:rsidRPr="001A60C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A60CA">
        <w:rPr>
          <w:rFonts w:ascii="Times New Roman" w:hAnsi="Times New Roman" w:cs="Times New Roman"/>
          <w:b/>
          <w:sz w:val="24"/>
          <w:szCs w:val="24"/>
        </w:rPr>
        <w:t>тыс. руб. без учета НДС,</w:t>
      </w:r>
    </w:p>
    <w:p w:rsidR="002310B6" w:rsidRPr="00583B91" w:rsidRDefault="002310B6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2310B6" w:rsidRPr="006333A1" w:rsidRDefault="002310B6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u w:val="single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1-й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Pr="00C91711">
        <w:rPr>
          <w:rFonts w:ascii="Times New Roman" w:hAnsi="Times New Roman" w:cs="Times New Roman"/>
          <w:sz w:val="24"/>
          <w:szCs w:val="24"/>
          <w:u w:val="single"/>
        </w:rPr>
        <w:t>22,</w:t>
      </w:r>
      <w:r>
        <w:rPr>
          <w:rFonts w:ascii="Times New Roman" w:hAnsi="Times New Roman" w:cs="Times New Roman"/>
          <w:sz w:val="24"/>
          <w:szCs w:val="24"/>
          <w:u w:val="single"/>
        </w:rPr>
        <w:t>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2310B6" w:rsidRPr="00583B91" w:rsidRDefault="002310B6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2-й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Pr="00C91711">
        <w:rPr>
          <w:rFonts w:ascii="Times New Roman" w:hAnsi="Times New Roman" w:cs="Times New Roman"/>
          <w:sz w:val="24"/>
          <w:szCs w:val="24"/>
          <w:u w:val="single"/>
        </w:rPr>
        <w:t>2</w:t>
      </w:r>
      <w:r>
        <w:rPr>
          <w:rFonts w:ascii="Times New Roman" w:hAnsi="Times New Roman" w:cs="Times New Roman"/>
          <w:sz w:val="24"/>
          <w:szCs w:val="24"/>
          <w:u w:val="single"/>
        </w:rPr>
        <w:t>3,00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2310B6" w:rsidRPr="00583B91" w:rsidRDefault="002310B6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3-й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Pr="00C91711">
        <w:rPr>
          <w:rFonts w:ascii="Times New Roman" w:hAnsi="Times New Roman" w:cs="Times New Roman"/>
          <w:sz w:val="24"/>
          <w:szCs w:val="24"/>
          <w:u w:val="single"/>
        </w:rPr>
        <w:t>2</w:t>
      </w:r>
      <w:r>
        <w:rPr>
          <w:rFonts w:ascii="Times New Roman" w:hAnsi="Times New Roman" w:cs="Times New Roman"/>
          <w:sz w:val="24"/>
          <w:szCs w:val="24"/>
          <w:u w:val="single"/>
        </w:rPr>
        <w:t>3,00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2310B6" w:rsidRDefault="002310B6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4-й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C91711">
        <w:rPr>
          <w:rFonts w:ascii="Times New Roman" w:hAnsi="Times New Roman" w:cs="Times New Roman"/>
          <w:sz w:val="24"/>
          <w:szCs w:val="24"/>
          <w:u w:val="single"/>
        </w:rPr>
        <w:t>2</w:t>
      </w:r>
      <w:r>
        <w:rPr>
          <w:rFonts w:ascii="Times New Roman" w:hAnsi="Times New Roman" w:cs="Times New Roman"/>
          <w:sz w:val="24"/>
          <w:szCs w:val="24"/>
          <w:u w:val="single"/>
        </w:rPr>
        <w:t>3,00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310B6" w:rsidRDefault="002310B6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  <w:bookmarkStart w:id="0" w:name="_GoBack"/>
      <w:bookmarkEnd w:id="0"/>
    </w:p>
    <w:p w:rsidR="002310B6" w:rsidRDefault="002310B6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2310B6" w:rsidRPr="001A60CA" w:rsidRDefault="002310B6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60CA">
        <w:rPr>
          <w:rFonts w:ascii="Times New Roman" w:hAnsi="Times New Roman" w:cs="Times New Roman"/>
          <w:b/>
          <w:sz w:val="24"/>
          <w:szCs w:val="24"/>
        </w:rPr>
        <w:t>3.1. Цель работы:</w:t>
      </w:r>
    </w:p>
    <w:p w:rsidR="002310B6" w:rsidRPr="001A60CA" w:rsidRDefault="002310B6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1A60CA">
        <w:rPr>
          <w:rFonts w:ascii="Times New Roman" w:hAnsi="Times New Roman" w:cs="Times New Roman"/>
          <w:sz w:val="24"/>
          <w:szCs w:val="24"/>
        </w:rPr>
        <w:t>Соблюдение требований СанПиНа, предъявляемых к качеству питьевой воды; обеспечение режима эксплуатации оборудования, обеспечивающего работу электростанции без повреждений  и снижения экономичности.</w:t>
      </w:r>
    </w:p>
    <w:p w:rsidR="002310B6" w:rsidRPr="00583B91" w:rsidRDefault="002310B6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2310B6" w:rsidRPr="00583B91" w:rsidRDefault="002310B6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2310B6" w:rsidRDefault="002310B6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6379"/>
        <w:gridCol w:w="1134"/>
        <w:gridCol w:w="986"/>
      </w:tblGrid>
      <w:tr w:rsidR="002310B6" w:rsidTr="009F1E26">
        <w:tc>
          <w:tcPr>
            <w:tcW w:w="846" w:type="dxa"/>
          </w:tcPr>
          <w:p w:rsidR="002310B6" w:rsidRPr="009F1E26" w:rsidRDefault="002310B6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E2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2310B6" w:rsidRPr="009F1E26" w:rsidRDefault="002310B6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E2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</w:tcPr>
          <w:p w:rsidR="002310B6" w:rsidRPr="009F1E26" w:rsidRDefault="002310B6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E26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986" w:type="dxa"/>
          </w:tcPr>
          <w:p w:rsidR="002310B6" w:rsidRPr="009F1E26" w:rsidRDefault="002310B6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E26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2310B6" w:rsidTr="007810A3">
        <w:tc>
          <w:tcPr>
            <w:tcW w:w="9345" w:type="dxa"/>
            <w:gridSpan w:val="4"/>
          </w:tcPr>
          <w:p w:rsidR="002310B6" w:rsidRPr="009F1E26" w:rsidRDefault="002310B6" w:rsidP="006333A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466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Выполнить анализы </w:t>
            </w:r>
            <w:r w:rsidRPr="00A46615">
              <w:rPr>
                <w:rFonts w:ascii="Times New Roman" w:hAnsi="Times New Roman"/>
                <w:sz w:val="24"/>
                <w:szCs w:val="24"/>
              </w:rPr>
              <w:t>проб подпиточной, сетевой, городской и дистиллированной воды</w:t>
            </w:r>
          </w:p>
        </w:tc>
      </w:tr>
      <w:tr w:rsidR="002310B6" w:rsidRPr="00A92B0B" w:rsidTr="009F1E26">
        <w:tc>
          <w:tcPr>
            <w:tcW w:w="846" w:type="dxa"/>
          </w:tcPr>
          <w:p w:rsidR="002310B6" w:rsidRPr="00A92B0B" w:rsidRDefault="002310B6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2310B6" w:rsidRPr="00277BC9" w:rsidRDefault="002310B6" w:rsidP="00FE0BA6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6615">
              <w:rPr>
                <w:rFonts w:ascii="Times New Roman" w:hAnsi="Times New Roman"/>
                <w:sz w:val="24"/>
                <w:szCs w:val="24"/>
              </w:rPr>
              <w:t>Сухой остаток</w:t>
            </w:r>
          </w:p>
        </w:tc>
        <w:tc>
          <w:tcPr>
            <w:tcW w:w="1134" w:type="dxa"/>
          </w:tcPr>
          <w:p w:rsidR="002310B6" w:rsidRPr="00A92B0B" w:rsidRDefault="002310B6" w:rsidP="006333A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2310B6" w:rsidRDefault="002310B6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2310B6" w:rsidRPr="00A92B0B" w:rsidTr="009F1E26">
        <w:tc>
          <w:tcPr>
            <w:tcW w:w="846" w:type="dxa"/>
          </w:tcPr>
          <w:p w:rsidR="002310B6" w:rsidRPr="00A92B0B" w:rsidRDefault="002310B6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2310B6" w:rsidRPr="00D76399" w:rsidRDefault="002310B6" w:rsidP="00D76399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6615">
              <w:rPr>
                <w:rFonts w:ascii="Times New Roman" w:hAnsi="Times New Roman"/>
                <w:sz w:val="24"/>
                <w:szCs w:val="24"/>
              </w:rPr>
              <w:t>Медь</w:t>
            </w:r>
          </w:p>
        </w:tc>
        <w:tc>
          <w:tcPr>
            <w:tcW w:w="1134" w:type="dxa"/>
          </w:tcPr>
          <w:p w:rsidR="002310B6" w:rsidRDefault="002310B6" w:rsidP="006333A1">
            <w:pPr>
              <w:jc w:val="center"/>
            </w:pPr>
            <w:r w:rsidRPr="008067EB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2310B6" w:rsidRDefault="002310B6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2310B6" w:rsidRPr="00A92B0B" w:rsidTr="009F1E26">
        <w:tc>
          <w:tcPr>
            <w:tcW w:w="846" w:type="dxa"/>
          </w:tcPr>
          <w:p w:rsidR="002310B6" w:rsidRPr="00A92B0B" w:rsidRDefault="002310B6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2310B6" w:rsidRPr="00D76399" w:rsidRDefault="002310B6" w:rsidP="00D76399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6615">
              <w:rPr>
                <w:rFonts w:ascii="Times New Roman" w:hAnsi="Times New Roman"/>
                <w:sz w:val="24"/>
                <w:szCs w:val="24"/>
              </w:rPr>
              <w:t>Сульфаты</w:t>
            </w:r>
          </w:p>
        </w:tc>
        <w:tc>
          <w:tcPr>
            <w:tcW w:w="1134" w:type="dxa"/>
          </w:tcPr>
          <w:p w:rsidR="002310B6" w:rsidRDefault="002310B6" w:rsidP="006333A1">
            <w:pPr>
              <w:jc w:val="center"/>
            </w:pPr>
            <w:r w:rsidRPr="008067EB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2310B6" w:rsidRDefault="002310B6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2310B6" w:rsidRPr="00A92B0B" w:rsidTr="009F1E26">
        <w:tc>
          <w:tcPr>
            <w:tcW w:w="846" w:type="dxa"/>
          </w:tcPr>
          <w:p w:rsidR="002310B6" w:rsidRPr="00A92B0B" w:rsidRDefault="002310B6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2310B6" w:rsidRPr="00D76399" w:rsidRDefault="002310B6" w:rsidP="00D76399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6615">
              <w:rPr>
                <w:rFonts w:ascii="Times New Roman" w:hAnsi="Times New Roman"/>
                <w:sz w:val="24"/>
                <w:szCs w:val="24"/>
              </w:rPr>
              <w:t>Цинк</w:t>
            </w:r>
          </w:p>
        </w:tc>
        <w:tc>
          <w:tcPr>
            <w:tcW w:w="1134" w:type="dxa"/>
          </w:tcPr>
          <w:p w:rsidR="002310B6" w:rsidRDefault="002310B6" w:rsidP="006333A1">
            <w:pPr>
              <w:jc w:val="center"/>
            </w:pPr>
            <w:r w:rsidRPr="008067EB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2310B6" w:rsidRDefault="002310B6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2310B6" w:rsidRPr="00A92B0B" w:rsidTr="009F1E26">
        <w:tc>
          <w:tcPr>
            <w:tcW w:w="846" w:type="dxa"/>
          </w:tcPr>
          <w:p w:rsidR="002310B6" w:rsidRPr="00A92B0B" w:rsidRDefault="002310B6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2310B6" w:rsidRPr="00D76399" w:rsidRDefault="002310B6" w:rsidP="00D76399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6615">
              <w:rPr>
                <w:rFonts w:ascii="Times New Roman" w:hAnsi="Times New Roman"/>
                <w:sz w:val="24"/>
                <w:szCs w:val="24"/>
              </w:rPr>
              <w:t>Алюминий</w:t>
            </w:r>
          </w:p>
        </w:tc>
        <w:tc>
          <w:tcPr>
            <w:tcW w:w="1134" w:type="dxa"/>
          </w:tcPr>
          <w:p w:rsidR="002310B6" w:rsidRDefault="002310B6" w:rsidP="006333A1">
            <w:pPr>
              <w:jc w:val="center"/>
            </w:pPr>
            <w:r w:rsidRPr="008067EB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2310B6" w:rsidRDefault="002310B6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2310B6" w:rsidRPr="00A92B0B" w:rsidTr="009F1E26">
        <w:tc>
          <w:tcPr>
            <w:tcW w:w="846" w:type="dxa"/>
          </w:tcPr>
          <w:p w:rsidR="002310B6" w:rsidRPr="00A92B0B" w:rsidRDefault="002310B6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2310B6" w:rsidRPr="00D76399" w:rsidRDefault="002310B6" w:rsidP="00D76399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6615">
              <w:rPr>
                <w:rFonts w:ascii="Times New Roman" w:hAnsi="Times New Roman"/>
                <w:sz w:val="24"/>
                <w:szCs w:val="24"/>
              </w:rPr>
              <w:t>Никель</w:t>
            </w:r>
          </w:p>
        </w:tc>
        <w:tc>
          <w:tcPr>
            <w:tcW w:w="1134" w:type="dxa"/>
          </w:tcPr>
          <w:p w:rsidR="002310B6" w:rsidRDefault="002310B6" w:rsidP="006333A1">
            <w:pPr>
              <w:jc w:val="center"/>
            </w:pPr>
            <w:r w:rsidRPr="008067EB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2310B6" w:rsidRDefault="002310B6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310B6" w:rsidRPr="00A92B0B" w:rsidTr="009F1E26">
        <w:tc>
          <w:tcPr>
            <w:tcW w:w="846" w:type="dxa"/>
          </w:tcPr>
          <w:p w:rsidR="002310B6" w:rsidRPr="00A92B0B" w:rsidRDefault="002310B6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2310B6" w:rsidRPr="00D76399" w:rsidRDefault="002310B6" w:rsidP="00D76399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6615">
              <w:rPr>
                <w:rFonts w:ascii="Times New Roman" w:hAnsi="Times New Roman"/>
                <w:sz w:val="24"/>
                <w:szCs w:val="24"/>
              </w:rPr>
              <w:t>Хром 3</w:t>
            </w:r>
            <w:r w:rsidRPr="00A46615">
              <w:rPr>
                <w:rFonts w:ascii="Times New Roman" w:hAnsi="Times New Roman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1134" w:type="dxa"/>
          </w:tcPr>
          <w:p w:rsidR="002310B6" w:rsidRDefault="002310B6" w:rsidP="006333A1">
            <w:pPr>
              <w:jc w:val="center"/>
            </w:pPr>
            <w:r w:rsidRPr="008067EB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2310B6" w:rsidRDefault="002310B6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310B6" w:rsidRPr="00A92B0B" w:rsidTr="009F1E26">
        <w:tc>
          <w:tcPr>
            <w:tcW w:w="846" w:type="dxa"/>
          </w:tcPr>
          <w:p w:rsidR="002310B6" w:rsidRPr="00A92B0B" w:rsidRDefault="002310B6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2310B6" w:rsidRPr="00D76399" w:rsidRDefault="002310B6" w:rsidP="00D76399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6615">
              <w:rPr>
                <w:rFonts w:ascii="Times New Roman" w:hAnsi="Times New Roman"/>
                <w:sz w:val="24"/>
                <w:szCs w:val="24"/>
              </w:rPr>
              <w:t>Остаток после выпаривания</w:t>
            </w:r>
          </w:p>
        </w:tc>
        <w:tc>
          <w:tcPr>
            <w:tcW w:w="1134" w:type="dxa"/>
          </w:tcPr>
          <w:p w:rsidR="002310B6" w:rsidRDefault="002310B6" w:rsidP="006333A1">
            <w:pPr>
              <w:jc w:val="center"/>
            </w:pPr>
            <w:r w:rsidRPr="008067EB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2310B6" w:rsidRDefault="002310B6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310B6" w:rsidRPr="00A92B0B" w:rsidTr="009F1E26">
        <w:tc>
          <w:tcPr>
            <w:tcW w:w="846" w:type="dxa"/>
          </w:tcPr>
          <w:p w:rsidR="002310B6" w:rsidRPr="00A92B0B" w:rsidRDefault="002310B6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2310B6" w:rsidRPr="00D76399" w:rsidRDefault="002310B6" w:rsidP="00D76399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6615">
              <w:rPr>
                <w:rFonts w:ascii="Times New Roman" w:hAnsi="Times New Roman"/>
                <w:sz w:val="24"/>
                <w:szCs w:val="24"/>
              </w:rPr>
              <w:t>Аммиак и аммонийные соли</w:t>
            </w:r>
          </w:p>
        </w:tc>
        <w:tc>
          <w:tcPr>
            <w:tcW w:w="1134" w:type="dxa"/>
          </w:tcPr>
          <w:p w:rsidR="002310B6" w:rsidRDefault="002310B6" w:rsidP="006333A1">
            <w:pPr>
              <w:jc w:val="center"/>
            </w:pPr>
            <w:r w:rsidRPr="008067EB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2310B6" w:rsidRDefault="002310B6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310B6" w:rsidRPr="00A92B0B" w:rsidTr="009F1E26">
        <w:tc>
          <w:tcPr>
            <w:tcW w:w="846" w:type="dxa"/>
          </w:tcPr>
          <w:p w:rsidR="002310B6" w:rsidRPr="00A92B0B" w:rsidRDefault="002310B6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2310B6" w:rsidRPr="00277BC9" w:rsidRDefault="002310B6" w:rsidP="00FE0BA6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6615">
              <w:rPr>
                <w:rFonts w:ascii="Times New Roman" w:hAnsi="Times New Roman"/>
                <w:sz w:val="24"/>
                <w:szCs w:val="24"/>
              </w:rPr>
              <w:t>Железо</w:t>
            </w:r>
          </w:p>
        </w:tc>
        <w:tc>
          <w:tcPr>
            <w:tcW w:w="1134" w:type="dxa"/>
          </w:tcPr>
          <w:p w:rsidR="002310B6" w:rsidRDefault="002310B6" w:rsidP="006333A1">
            <w:pPr>
              <w:jc w:val="center"/>
            </w:pPr>
            <w:r w:rsidRPr="008067EB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2310B6" w:rsidRDefault="002310B6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310B6" w:rsidRPr="00A92B0B" w:rsidTr="009F1E26">
        <w:tc>
          <w:tcPr>
            <w:tcW w:w="846" w:type="dxa"/>
          </w:tcPr>
          <w:p w:rsidR="002310B6" w:rsidRPr="00A92B0B" w:rsidRDefault="002310B6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2310B6" w:rsidRPr="00277BC9" w:rsidRDefault="002310B6" w:rsidP="00D76399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6615">
              <w:rPr>
                <w:rFonts w:ascii="Times New Roman" w:hAnsi="Times New Roman"/>
                <w:sz w:val="24"/>
                <w:szCs w:val="24"/>
              </w:rPr>
              <w:t>Хлориды</w:t>
            </w:r>
          </w:p>
        </w:tc>
        <w:tc>
          <w:tcPr>
            <w:tcW w:w="1134" w:type="dxa"/>
          </w:tcPr>
          <w:p w:rsidR="002310B6" w:rsidRDefault="002310B6" w:rsidP="006333A1">
            <w:pPr>
              <w:jc w:val="center"/>
            </w:pPr>
            <w:r w:rsidRPr="008067EB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2310B6" w:rsidRDefault="002310B6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310B6" w:rsidRPr="00A92B0B" w:rsidTr="009F1E26">
        <w:tc>
          <w:tcPr>
            <w:tcW w:w="846" w:type="dxa"/>
          </w:tcPr>
          <w:p w:rsidR="002310B6" w:rsidRPr="00A92B0B" w:rsidRDefault="002310B6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2310B6" w:rsidRPr="00277BC9" w:rsidRDefault="002310B6" w:rsidP="00FE0BA6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6615">
              <w:rPr>
                <w:rFonts w:ascii="Times New Roman" w:hAnsi="Times New Roman"/>
                <w:sz w:val="24"/>
                <w:szCs w:val="24"/>
              </w:rPr>
              <w:t>Кальций</w:t>
            </w:r>
          </w:p>
        </w:tc>
        <w:tc>
          <w:tcPr>
            <w:tcW w:w="1134" w:type="dxa"/>
          </w:tcPr>
          <w:p w:rsidR="002310B6" w:rsidRDefault="002310B6" w:rsidP="006333A1">
            <w:pPr>
              <w:jc w:val="center"/>
            </w:pPr>
            <w:r w:rsidRPr="008067EB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2310B6" w:rsidRDefault="002310B6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310B6" w:rsidRPr="00A92B0B" w:rsidTr="009F1E26">
        <w:tc>
          <w:tcPr>
            <w:tcW w:w="846" w:type="dxa"/>
          </w:tcPr>
          <w:p w:rsidR="002310B6" w:rsidRPr="00A92B0B" w:rsidRDefault="002310B6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2310B6" w:rsidRPr="00277BC9" w:rsidRDefault="002310B6" w:rsidP="00D76399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6615">
              <w:rPr>
                <w:rFonts w:ascii="Times New Roman" w:hAnsi="Times New Roman"/>
                <w:sz w:val="24"/>
                <w:szCs w:val="24"/>
              </w:rPr>
              <w:t>Свинец</w:t>
            </w:r>
          </w:p>
        </w:tc>
        <w:tc>
          <w:tcPr>
            <w:tcW w:w="1134" w:type="dxa"/>
          </w:tcPr>
          <w:p w:rsidR="002310B6" w:rsidRDefault="002310B6" w:rsidP="006333A1">
            <w:pPr>
              <w:jc w:val="center"/>
            </w:pPr>
            <w:r w:rsidRPr="008067EB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2310B6" w:rsidRDefault="002310B6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310B6" w:rsidRPr="00A92B0B" w:rsidTr="009F1E26">
        <w:tc>
          <w:tcPr>
            <w:tcW w:w="846" w:type="dxa"/>
          </w:tcPr>
          <w:p w:rsidR="002310B6" w:rsidRPr="00A92B0B" w:rsidRDefault="002310B6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2310B6" w:rsidRPr="00277BC9" w:rsidRDefault="002310B6" w:rsidP="00FE0BA6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6615">
              <w:rPr>
                <w:rFonts w:ascii="Times New Roman" w:hAnsi="Times New Roman"/>
                <w:sz w:val="24"/>
                <w:szCs w:val="24"/>
              </w:rPr>
              <w:t>Нитраты</w:t>
            </w:r>
          </w:p>
        </w:tc>
        <w:tc>
          <w:tcPr>
            <w:tcW w:w="1134" w:type="dxa"/>
          </w:tcPr>
          <w:p w:rsidR="002310B6" w:rsidRDefault="002310B6" w:rsidP="006333A1">
            <w:pPr>
              <w:jc w:val="center"/>
            </w:pPr>
            <w:r w:rsidRPr="008067EB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2310B6" w:rsidRDefault="002310B6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310B6" w:rsidRPr="00A92B0B" w:rsidTr="009F1E26">
        <w:tc>
          <w:tcPr>
            <w:tcW w:w="846" w:type="dxa"/>
          </w:tcPr>
          <w:p w:rsidR="002310B6" w:rsidRPr="00A92B0B" w:rsidRDefault="002310B6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2310B6" w:rsidRPr="00277BC9" w:rsidRDefault="002310B6" w:rsidP="00B93E7C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6615">
              <w:rPr>
                <w:rFonts w:ascii="Times New Roman" w:hAnsi="Times New Roman"/>
                <w:sz w:val="24"/>
                <w:szCs w:val="24"/>
              </w:rPr>
              <w:t xml:space="preserve">Вещества, восстанавливающие </w:t>
            </w:r>
            <w:r w:rsidRPr="00A46615">
              <w:rPr>
                <w:rFonts w:ascii="Times New Roman" w:hAnsi="Times New Roman"/>
                <w:sz w:val="24"/>
                <w:szCs w:val="24"/>
                <w:lang w:val="en-US"/>
              </w:rPr>
              <w:t>KMnO</w:t>
            </w:r>
            <w:r w:rsidRPr="00A46615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 w:rsidRPr="00A46615">
              <w:rPr>
                <w:rFonts w:ascii="Times New Roman" w:hAnsi="Times New Roman"/>
                <w:sz w:val="24"/>
                <w:szCs w:val="24"/>
              </w:rPr>
              <w:t>(</w:t>
            </w:r>
            <w:r w:rsidRPr="00A46615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A4661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2310B6" w:rsidRDefault="002310B6" w:rsidP="006333A1">
            <w:pPr>
              <w:jc w:val="center"/>
            </w:pPr>
            <w:r w:rsidRPr="008067EB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2310B6" w:rsidRDefault="002310B6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2310B6" w:rsidRPr="00323BAA" w:rsidRDefault="002310B6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2310B6" w:rsidRPr="00E951E0" w:rsidRDefault="002310B6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E951E0">
        <w:rPr>
          <w:rFonts w:ascii="Times New Roman" w:hAnsi="Times New Roman" w:cs="Times New Roman"/>
          <w:b/>
          <w:sz w:val="24"/>
          <w:szCs w:val="24"/>
        </w:rPr>
        <w:t>3.3. Особые условия</w:t>
      </w:r>
      <w:r w:rsidRPr="00E951E0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услуг:</w:t>
      </w:r>
    </w:p>
    <w:p w:rsidR="002310B6" w:rsidRPr="00E951E0" w:rsidRDefault="002310B6" w:rsidP="0054514A">
      <w:pPr>
        <w:pStyle w:val="BodyText2"/>
        <w:numPr>
          <w:ilvl w:val="0"/>
          <w:numId w:val="11"/>
        </w:numPr>
        <w:tabs>
          <w:tab w:val="clear" w:pos="72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E951E0">
        <w:rPr>
          <w:rFonts w:ascii="Times New Roman" w:hAnsi="Times New Roman"/>
          <w:sz w:val="24"/>
          <w:szCs w:val="24"/>
        </w:rPr>
        <w:t>Выполнение требований:</w:t>
      </w:r>
    </w:p>
    <w:p w:rsidR="002310B6" w:rsidRPr="00E951E0" w:rsidRDefault="002310B6" w:rsidP="008C149F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1E0">
        <w:rPr>
          <w:rFonts w:ascii="Times New Roman" w:hAnsi="Times New Roman"/>
          <w:sz w:val="24"/>
          <w:szCs w:val="24"/>
        </w:rPr>
        <w:t>а) СО 34.20.501–2003 Правила технической эксплуатации электрических станций и сетей Российской Федерации.</w:t>
      </w:r>
    </w:p>
    <w:p w:rsidR="002310B6" w:rsidRPr="00E951E0" w:rsidRDefault="002310B6" w:rsidP="008C149F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1E0">
        <w:rPr>
          <w:rFonts w:ascii="Times New Roman" w:hAnsi="Times New Roman"/>
          <w:sz w:val="24"/>
          <w:szCs w:val="24"/>
        </w:rPr>
        <w:t>б) СанПиН 2.1.4.2496-09 (Изменение в СанПиН 2.1.1074 «Питьевая вода. Гигиенические требования к качеству воды централизованных систем питьевого водоснабжения. Контроль качества. Гигиенические требования к обеспечению безопасности систем горячего водоснабжения»).</w:t>
      </w:r>
    </w:p>
    <w:p w:rsidR="002310B6" w:rsidRPr="00E951E0" w:rsidRDefault="002310B6" w:rsidP="008C149F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1E0">
        <w:rPr>
          <w:rFonts w:ascii="Times New Roman" w:hAnsi="Times New Roman"/>
          <w:sz w:val="24"/>
          <w:szCs w:val="24"/>
        </w:rPr>
        <w:t>в) СанПиН 1.1.1058-01.</w:t>
      </w:r>
      <w:r w:rsidRPr="00E951E0">
        <w:rPr>
          <w:rStyle w:val="BodyTextIndentChar1"/>
          <w:rFonts w:ascii="Times New Roman" w:hAnsi="Times New Roman"/>
          <w:szCs w:val="24"/>
        </w:rPr>
        <w:t xml:space="preserve"> «</w:t>
      </w:r>
      <w:r w:rsidRPr="00E951E0">
        <w:rPr>
          <w:rStyle w:val="Strong"/>
          <w:rFonts w:ascii="Times New Roman" w:hAnsi="Times New Roman"/>
          <w:b w:val="0"/>
          <w:bCs/>
          <w:sz w:val="24"/>
          <w:szCs w:val="24"/>
        </w:rPr>
        <w:t>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мероприятий».</w:t>
      </w:r>
    </w:p>
    <w:p w:rsidR="002310B6" w:rsidRPr="00E951E0" w:rsidRDefault="002310B6" w:rsidP="008C149F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1E0">
        <w:rPr>
          <w:rFonts w:ascii="Times New Roman" w:hAnsi="Times New Roman"/>
          <w:sz w:val="24"/>
          <w:szCs w:val="24"/>
        </w:rPr>
        <w:t xml:space="preserve">г) </w:t>
      </w:r>
      <w:r w:rsidRPr="00E951E0">
        <w:rPr>
          <w:rStyle w:val="Strong"/>
          <w:rFonts w:ascii="Times New Roman" w:hAnsi="Times New Roman"/>
          <w:b w:val="0"/>
          <w:bCs/>
          <w:sz w:val="24"/>
          <w:szCs w:val="24"/>
        </w:rPr>
        <w:t>ГОСТ 6709 Вода дистиллированная</w:t>
      </w:r>
      <w:r w:rsidRPr="00E951E0">
        <w:rPr>
          <w:rFonts w:ascii="Times New Roman" w:hAnsi="Times New Roman"/>
          <w:sz w:val="24"/>
          <w:szCs w:val="24"/>
        </w:rPr>
        <w:t xml:space="preserve"> .</w:t>
      </w:r>
    </w:p>
    <w:p w:rsidR="002310B6" w:rsidRPr="00E951E0" w:rsidRDefault="002310B6" w:rsidP="008C149F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1E0">
        <w:rPr>
          <w:rFonts w:ascii="Times New Roman" w:hAnsi="Times New Roman"/>
          <w:sz w:val="24"/>
          <w:szCs w:val="24"/>
        </w:rPr>
        <w:t>д) СО 34.03.201–97 (РД 153–34.03.201–97) Правила техники безопасности при эксплуатации тепломеханического оборудования электрических станций и тепловых сетей.</w:t>
      </w:r>
    </w:p>
    <w:p w:rsidR="002310B6" w:rsidRPr="00E951E0" w:rsidRDefault="002310B6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51E0">
        <w:rPr>
          <w:rFonts w:ascii="Times New Roman" w:hAnsi="Times New Roman" w:cs="Times New Roman"/>
          <w:b/>
          <w:sz w:val="24"/>
          <w:szCs w:val="24"/>
        </w:rPr>
        <w:t>3.4. Специальные требования</w:t>
      </w:r>
      <w:bookmarkEnd w:id="1"/>
      <w:bookmarkEnd w:id="2"/>
      <w:bookmarkEnd w:id="3"/>
      <w:bookmarkEnd w:id="4"/>
      <w:bookmarkEnd w:id="5"/>
      <w:r w:rsidRPr="00E951E0">
        <w:rPr>
          <w:rFonts w:ascii="Times New Roman" w:hAnsi="Times New Roman" w:cs="Times New Roman"/>
          <w:b/>
          <w:sz w:val="24"/>
          <w:szCs w:val="24"/>
        </w:rPr>
        <w:t>:</w:t>
      </w:r>
    </w:p>
    <w:p w:rsidR="002310B6" w:rsidRPr="00E951E0" w:rsidRDefault="002310B6" w:rsidP="006333A1">
      <w:pPr>
        <w:numPr>
          <w:ilvl w:val="0"/>
          <w:numId w:val="13"/>
        </w:numPr>
        <w:tabs>
          <w:tab w:val="clear" w:pos="-1056"/>
          <w:tab w:val="num" w:pos="18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51E0">
        <w:rPr>
          <w:rFonts w:ascii="Times New Roman" w:hAnsi="Times New Roman" w:cs="Times New Roman"/>
          <w:sz w:val="24"/>
          <w:szCs w:val="24"/>
        </w:rPr>
        <w:t>наличие Свидетельства о членстве в СРО не требуются;</w:t>
      </w:r>
    </w:p>
    <w:p w:rsidR="002310B6" w:rsidRPr="00E951E0" w:rsidRDefault="002310B6" w:rsidP="006333A1">
      <w:pPr>
        <w:numPr>
          <w:ilvl w:val="0"/>
          <w:numId w:val="13"/>
        </w:numPr>
        <w:tabs>
          <w:tab w:val="clear" w:pos="-1056"/>
          <w:tab w:val="num" w:pos="18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51E0">
        <w:rPr>
          <w:rFonts w:ascii="Times New Roman" w:hAnsi="Times New Roman" w:cs="Times New Roman"/>
          <w:bCs/>
          <w:sz w:val="24"/>
          <w:szCs w:val="24"/>
        </w:rPr>
        <w:t>наличие аттестата аккредитации Федерального агентства по техническому регулированию и метрологии Российской Федерации на техническую компетентность и независимость;</w:t>
      </w:r>
    </w:p>
    <w:p w:rsidR="002310B6" w:rsidRPr="001A60CA" w:rsidRDefault="002310B6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color w:val="0070C0"/>
          <w:sz w:val="24"/>
          <w:szCs w:val="24"/>
        </w:rPr>
      </w:pPr>
      <w:r w:rsidRPr="001A60CA">
        <w:rPr>
          <w:rFonts w:ascii="Times New Roman" w:hAnsi="Times New Roman" w:cs="Times New Roman"/>
          <w:b/>
          <w:sz w:val="24"/>
          <w:szCs w:val="24"/>
        </w:rPr>
        <w:t xml:space="preserve">3.5. Результат оказания услуг: </w:t>
      </w:r>
    </w:p>
    <w:p w:rsidR="002310B6" w:rsidRPr="001A60CA" w:rsidRDefault="002310B6" w:rsidP="001C4AA1">
      <w:pPr>
        <w:jc w:val="both"/>
        <w:rPr>
          <w:rFonts w:ascii="Times New Roman" w:hAnsi="Times New Roman" w:cs="Times New Roman"/>
          <w:sz w:val="24"/>
          <w:szCs w:val="24"/>
        </w:rPr>
      </w:pPr>
      <w:r w:rsidRPr="001A60CA">
        <w:rPr>
          <w:rFonts w:ascii="Times New Roman" w:hAnsi="Times New Roman" w:cs="Times New Roman"/>
          <w:sz w:val="24"/>
          <w:szCs w:val="24"/>
        </w:rPr>
        <w:t>Результаты анализов оформить в виде протоколов и предоставить на Первомайскую ТЭЦ-14 филиала «Невский» ОАО «ТГК-1» два первых экземпляра.</w:t>
      </w:r>
    </w:p>
    <w:p w:rsidR="002310B6" w:rsidRPr="001A60CA" w:rsidRDefault="002310B6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10B6" w:rsidRDefault="002310B6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2310B6" w:rsidRPr="00DD4721" w:rsidRDefault="002310B6" w:rsidP="0054514A">
      <w:pPr>
        <w:jc w:val="both"/>
      </w:pPr>
      <w:r w:rsidRPr="00DD4721">
        <w:tab/>
      </w:r>
    </w:p>
    <w:p w:rsidR="002310B6" w:rsidRPr="0016600F" w:rsidRDefault="002310B6" w:rsidP="001A60CA">
      <w:pPr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 xml:space="preserve">Директор Первомайской ТЭЦ-14 </w:t>
      </w:r>
    </w:p>
    <w:p w:rsidR="002310B6" w:rsidRPr="0016600F" w:rsidRDefault="002310B6" w:rsidP="001A60CA">
      <w:pPr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>фили</w:t>
      </w:r>
      <w:r>
        <w:rPr>
          <w:rFonts w:ascii="Times New Roman" w:hAnsi="Times New Roman" w:cs="Times New Roman"/>
          <w:sz w:val="24"/>
          <w:szCs w:val="24"/>
        </w:rPr>
        <w:t>ала «Невский» ОАО «ТГК-1»  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>С.А. Мирошниченко</w:t>
      </w:r>
      <w:r w:rsidRPr="001660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10B6" w:rsidRPr="00110740" w:rsidRDefault="002310B6" w:rsidP="001A60C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p w:rsidR="002310B6" w:rsidRPr="0016600F" w:rsidRDefault="002310B6" w:rsidP="001A60C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310B6" w:rsidRPr="0016600F" w:rsidRDefault="002310B6" w:rsidP="001A60C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310B6" w:rsidRPr="0016600F" w:rsidRDefault="002310B6" w:rsidP="001A60CA">
      <w:pPr>
        <w:jc w:val="both"/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>Главный инженер</w:t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6600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>Ю.В. Столяров</w:t>
      </w:r>
    </w:p>
    <w:p w:rsidR="002310B6" w:rsidRPr="00110740" w:rsidRDefault="002310B6" w:rsidP="001A60C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p w:rsidR="002310B6" w:rsidRPr="0016600F" w:rsidRDefault="002310B6" w:rsidP="001A60C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310B6" w:rsidRPr="0016600F" w:rsidRDefault="002310B6" w:rsidP="001A60C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310B6" w:rsidRPr="0016600F" w:rsidRDefault="002310B6" w:rsidP="001A60C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ХЦ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И.В. Козлова</w:t>
      </w:r>
    </w:p>
    <w:p w:rsidR="002310B6" w:rsidRPr="00110740" w:rsidRDefault="002310B6" w:rsidP="001A60C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p w:rsidR="002310B6" w:rsidRDefault="002310B6" w:rsidP="001A60CA"/>
    <w:p w:rsidR="002310B6" w:rsidRPr="00DD4721" w:rsidRDefault="002310B6" w:rsidP="0054514A">
      <w:pPr>
        <w:jc w:val="both"/>
      </w:pPr>
    </w:p>
    <w:p w:rsidR="002310B6" w:rsidRDefault="002310B6"/>
    <w:sectPr w:rsidR="002310B6" w:rsidSect="001036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0B6" w:rsidRDefault="002310B6" w:rsidP="007F7681">
      <w:r>
        <w:separator/>
      </w:r>
    </w:p>
  </w:endnote>
  <w:endnote w:type="continuationSeparator" w:id="0">
    <w:p w:rsidR="002310B6" w:rsidRDefault="002310B6" w:rsidP="007F7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0B6" w:rsidRDefault="002310B6" w:rsidP="007F7681">
      <w:r>
        <w:separator/>
      </w:r>
    </w:p>
  </w:footnote>
  <w:footnote w:type="continuationSeparator" w:id="0">
    <w:p w:rsidR="002310B6" w:rsidRDefault="002310B6" w:rsidP="007F76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5442A"/>
    <w:multiLevelType w:val="hybridMultilevel"/>
    <w:tmpl w:val="8E305BF0"/>
    <w:lvl w:ilvl="0" w:tplc="4B0C786C">
      <w:start w:val="1"/>
      <w:numFmt w:val="bullet"/>
      <w:lvlText w:val=""/>
      <w:lvlJc w:val="left"/>
      <w:pPr>
        <w:tabs>
          <w:tab w:val="num" w:pos="-1056"/>
        </w:tabs>
        <w:ind w:left="-10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1764"/>
        </w:tabs>
        <w:ind w:left="-17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1044"/>
        </w:tabs>
        <w:ind w:left="-10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-324"/>
        </w:tabs>
        <w:ind w:left="-3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"/>
        </w:tabs>
        <w:ind w:left="3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116"/>
        </w:tabs>
        <w:ind w:left="11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836"/>
        </w:tabs>
        <w:ind w:left="18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2556"/>
        </w:tabs>
        <w:ind w:left="25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3276"/>
        </w:tabs>
        <w:ind w:left="3276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>
    <w:nsid w:val="1AD87EFD"/>
    <w:multiLevelType w:val="multilevel"/>
    <w:tmpl w:val="A3766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7547371"/>
    <w:multiLevelType w:val="hybridMultilevel"/>
    <w:tmpl w:val="25544F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0F864D4"/>
    <w:multiLevelType w:val="hybridMultilevel"/>
    <w:tmpl w:val="A3743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B130E52"/>
    <w:multiLevelType w:val="multilevel"/>
    <w:tmpl w:val="34C26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11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>
    <w:nsid w:val="688D4351"/>
    <w:multiLevelType w:val="hybridMultilevel"/>
    <w:tmpl w:val="8E9A2F46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13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6"/>
  </w:num>
  <w:num w:numId="5">
    <w:abstractNumId w:val="13"/>
  </w:num>
  <w:num w:numId="6">
    <w:abstractNumId w:val="11"/>
  </w:num>
  <w:num w:numId="7">
    <w:abstractNumId w:val="4"/>
  </w:num>
  <w:num w:numId="8">
    <w:abstractNumId w:val="1"/>
  </w:num>
  <w:num w:numId="9">
    <w:abstractNumId w:val="7"/>
  </w:num>
  <w:num w:numId="10">
    <w:abstractNumId w:val="8"/>
  </w:num>
  <w:num w:numId="11">
    <w:abstractNumId w:val="10"/>
  </w:num>
  <w:num w:numId="12">
    <w:abstractNumId w:val="5"/>
  </w:num>
  <w:num w:numId="13">
    <w:abstractNumId w:val="0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099E"/>
    <w:rsid w:val="00014DF1"/>
    <w:rsid w:val="000315E3"/>
    <w:rsid w:val="00051C21"/>
    <w:rsid w:val="000A344B"/>
    <w:rsid w:val="00101875"/>
    <w:rsid w:val="00103658"/>
    <w:rsid w:val="00110740"/>
    <w:rsid w:val="0016600F"/>
    <w:rsid w:val="001A60CA"/>
    <w:rsid w:val="001B0B7F"/>
    <w:rsid w:val="001B10A0"/>
    <w:rsid w:val="001C4AA1"/>
    <w:rsid w:val="002310B6"/>
    <w:rsid w:val="002546AD"/>
    <w:rsid w:val="0025720A"/>
    <w:rsid w:val="00261FCA"/>
    <w:rsid w:val="00263E28"/>
    <w:rsid w:val="002765E4"/>
    <w:rsid w:val="00277BC9"/>
    <w:rsid w:val="0029148E"/>
    <w:rsid w:val="00297D70"/>
    <w:rsid w:val="002D40F2"/>
    <w:rsid w:val="002F099E"/>
    <w:rsid w:val="003065E3"/>
    <w:rsid w:val="00323BAA"/>
    <w:rsid w:val="00337059"/>
    <w:rsid w:val="003851A0"/>
    <w:rsid w:val="00391DC0"/>
    <w:rsid w:val="003A6D10"/>
    <w:rsid w:val="00400A4D"/>
    <w:rsid w:val="004114A9"/>
    <w:rsid w:val="0042759E"/>
    <w:rsid w:val="004A1C58"/>
    <w:rsid w:val="0054514A"/>
    <w:rsid w:val="00557E1B"/>
    <w:rsid w:val="00572713"/>
    <w:rsid w:val="00573243"/>
    <w:rsid w:val="00583B91"/>
    <w:rsid w:val="00586419"/>
    <w:rsid w:val="005B4D28"/>
    <w:rsid w:val="005C005F"/>
    <w:rsid w:val="005C5290"/>
    <w:rsid w:val="006056A8"/>
    <w:rsid w:val="0061113A"/>
    <w:rsid w:val="006333A1"/>
    <w:rsid w:val="0068415D"/>
    <w:rsid w:val="006923C3"/>
    <w:rsid w:val="00697B62"/>
    <w:rsid w:val="006E40D1"/>
    <w:rsid w:val="00700C46"/>
    <w:rsid w:val="007079D6"/>
    <w:rsid w:val="007810A3"/>
    <w:rsid w:val="007D27A3"/>
    <w:rsid w:val="007D701C"/>
    <w:rsid w:val="007E37AA"/>
    <w:rsid w:val="007F7681"/>
    <w:rsid w:val="008067EB"/>
    <w:rsid w:val="00815CBF"/>
    <w:rsid w:val="008321A8"/>
    <w:rsid w:val="00853950"/>
    <w:rsid w:val="0086602A"/>
    <w:rsid w:val="00890969"/>
    <w:rsid w:val="008C03B6"/>
    <w:rsid w:val="008C149F"/>
    <w:rsid w:val="008F5485"/>
    <w:rsid w:val="0097796A"/>
    <w:rsid w:val="009A1FB2"/>
    <w:rsid w:val="009D60AD"/>
    <w:rsid w:val="009E711F"/>
    <w:rsid w:val="009F1E26"/>
    <w:rsid w:val="00A46615"/>
    <w:rsid w:val="00A56F88"/>
    <w:rsid w:val="00A92B0B"/>
    <w:rsid w:val="00A96387"/>
    <w:rsid w:val="00AB3888"/>
    <w:rsid w:val="00AC0640"/>
    <w:rsid w:val="00AC4B77"/>
    <w:rsid w:val="00AC4D7A"/>
    <w:rsid w:val="00AF6B39"/>
    <w:rsid w:val="00B05BC2"/>
    <w:rsid w:val="00B05E30"/>
    <w:rsid w:val="00B24776"/>
    <w:rsid w:val="00B30526"/>
    <w:rsid w:val="00B45092"/>
    <w:rsid w:val="00B53D55"/>
    <w:rsid w:val="00B93E7C"/>
    <w:rsid w:val="00BB2EC5"/>
    <w:rsid w:val="00C04B17"/>
    <w:rsid w:val="00C91711"/>
    <w:rsid w:val="00C93966"/>
    <w:rsid w:val="00C95DBE"/>
    <w:rsid w:val="00CB4335"/>
    <w:rsid w:val="00CC1C95"/>
    <w:rsid w:val="00CC2E93"/>
    <w:rsid w:val="00D22E59"/>
    <w:rsid w:val="00D306ED"/>
    <w:rsid w:val="00D522D9"/>
    <w:rsid w:val="00D76399"/>
    <w:rsid w:val="00DD4721"/>
    <w:rsid w:val="00DE77B1"/>
    <w:rsid w:val="00DF55AC"/>
    <w:rsid w:val="00E048C1"/>
    <w:rsid w:val="00E11591"/>
    <w:rsid w:val="00E45AE1"/>
    <w:rsid w:val="00E776C3"/>
    <w:rsid w:val="00E951E0"/>
    <w:rsid w:val="00EB35B8"/>
    <w:rsid w:val="00EC4767"/>
    <w:rsid w:val="00EC676A"/>
    <w:rsid w:val="00EF2864"/>
    <w:rsid w:val="00F11E46"/>
    <w:rsid w:val="00F149CB"/>
    <w:rsid w:val="00F17C5A"/>
    <w:rsid w:val="00F61BBD"/>
    <w:rsid w:val="00FE0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71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72713"/>
    <w:pPr>
      <w:ind w:left="720"/>
      <w:contextualSpacing/>
    </w:pPr>
  </w:style>
  <w:style w:type="table" w:styleId="TableGrid">
    <w:name w:val="Table Grid"/>
    <w:basedOn w:val="TableNormal"/>
    <w:uiPriority w:val="99"/>
    <w:rsid w:val="00323B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7F7681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F7681"/>
    <w:rPr>
      <w:rFonts w:ascii="Arial" w:hAnsi="Arial" w:cs="Times New Roman"/>
      <w:sz w:val="20"/>
      <w:lang w:eastAsia="ru-RU"/>
    </w:rPr>
  </w:style>
  <w:style w:type="paragraph" w:styleId="Footer">
    <w:name w:val="footer"/>
    <w:basedOn w:val="Normal"/>
    <w:link w:val="FooterChar"/>
    <w:uiPriority w:val="99"/>
    <w:rsid w:val="007F7681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F7681"/>
    <w:rPr>
      <w:rFonts w:ascii="Arial" w:hAnsi="Arial" w:cs="Times New Roman"/>
      <w:sz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056A8"/>
    <w:rPr>
      <w:rFonts w:ascii="Segoe UI" w:eastAsia="Calibri" w:hAnsi="Segoe UI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056A8"/>
    <w:rPr>
      <w:rFonts w:ascii="Segoe UI" w:hAnsi="Segoe UI" w:cs="Times New Roman"/>
      <w:sz w:val="18"/>
      <w:lang w:eastAsia="ru-RU"/>
    </w:rPr>
  </w:style>
  <w:style w:type="paragraph" w:customStyle="1" w:styleId="1">
    <w:name w:val="Абзац списка1"/>
    <w:basedOn w:val="Normal"/>
    <w:uiPriority w:val="99"/>
    <w:rsid w:val="00A92B0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BodyText2">
    <w:name w:val="Body Text 2"/>
    <w:basedOn w:val="Normal"/>
    <w:link w:val="BodyText2Char"/>
    <w:uiPriority w:val="99"/>
    <w:rsid w:val="0054514A"/>
    <w:pPr>
      <w:widowControl/>
      <w:autoSpaceDE/>
      <w:autoSpaceDN/>
      <w:adjustRightInd/>
      <w:spacing w:after="120" w:line="480" w:lineRule="auto"/>
    </w:pPr>
    <w:rPr>
      <w:rFonts w:eastAsia="Calibri" w:cs="Times New Roma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B4D28"/>
    <w:rPr>
      <w:rFonts w:ascii="Arial" w:hAnsi="Arial" w:cs="Times New Roman"/>
      <w:sz w:val="20"/>
    </w:rPr>
  </w:style>
  <w:style w:type="paragraph" w:styleId="BodyTextIndent">
    <w:name w:val="Body Text Indent"/>
    <w:basedOn w:val="Normal"/>
    <w:link w:val="BodyTextIndentChar1"/>
    <w:uiPriority w:val="99"/>
    <w:rsid w:val="00FE0BA6"/>
    <w:pPr>
      <w:widowControl/>
      <w:autoSpaceDE/>
      <w:autoSpaceDN/>
      <w:adjustRightInd/>
      <w:spacing w:after="120"/>
      <w:ind w:left="283"/>
    </w:pPr>
    <w:rPr>
      <w:rFonts w:ascii="Calibri" w:eastAsia="Calibri" w:hAnsi="Calibri" w:cs="Times New Roman"/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D306ED"/>
    <w:rPr>
      <w:rFonts w:ascii="Arial" w:hAnsi="Arial" w:cs="Times New Roman"/>
      <w:sz w:val="20"/>
    </w:rPr>
  </w:style>
  <w:style w:type="character" w:customStyle="1" w:styleId="BodyTextIndentChar1">
    <w:name w:val="Body Text Indent Char1"/>
    <w:link w:val="BodyTextIndent"/>
    <w:uiPriority w:val="99"/>
    <w:locked/>
    <w:rsid w:val="00FE0BA6"/>
    <w:rPr>
      <w:sz w:val="24"/>
      <w:lang w:val="ru-RU" w:eastAsia="ru-RU"/>
    </w:rPr>
  </w:style>
  <w:style w:type="character" w:styleId="Strong">
    <w:name w:val="Strong"/>
    <w:basedOn w:val="DefaultParagraphFont"/>
    <w:uiPriority w:val="99"/>
    <w:qFormat/>
    <w:locked/>
    <w:rsid w:val="008C149F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2</Pages>
  <Words>501</Words>
  <Characters>2861</Characters>
  <Application>Microsoft Office Outlook</Application>
  <DocSecurity>0</DocSecurity>
  <Lines>0</Lines>
  <Paragraphs>0</Paragraphs>
  <ScaleCrop>false</ScaleCrop>
  <Company>JSC TGC1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Харламова Елена Викторовна</dc:creator>
  <cp:keywords/>
  <dc:description/>
  <cp:lastModifiedBy>Brykov.SV</cp:lastModifiedBy>
  <cp:revision>6</cp:revision>
  <cp:lastPrinted>2013-10-30T09:03:00Z</cp:lastPrinted>
  <dcterms:created xsi:type="dcterms:W3CDTF">2013-10-16T11:50:00Z</dcterms:created>
  <dcterms:modified xsi:type="dcterms:W3CDTF">2013-11-15T08:38:00Z</dcterms:modified>
</cp:coreProperties>
</file>